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07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"/>
        <w:gridCol w:w="457"/>
        <w:gridCol w:w="1092"/>
        <w:gridCol w:w="2835"/>
        <w:gridCol w:w="2552"/>
        <w:gridCol w:w="3118"/>
        <w:gridCol w:w="2694"/>
        <w:gridCol w:w="2693"/>
      </w:tblGrid>
      <w:tr w:rsidR="0025418E" w:rsidTr="00A6428F">
        <w:trPr>
          <w:trHeight w:val="346"/>
        </w:trPr>
        <w:tc>
          <w:tcPr>
            <w:tcW w:w="1985" w:type="dxa"/>
            <w:gridSpan w:val="3"/>
            <w:tcBorders>
              <w:tl2br w:val="single" w:sz="4" w:space="0" w:color="auto"/>
            </w:tcBorders>
          </w:tcPr>
          <w:p w:rsidR="00E202BD" w:rsidRDefault="00E202BD" w:rsidP="00A6428F">
            <w:pPr>
              <w:spacing w:after="0"/>
            </w:pPr>
          </w:p>
        </w:tc>
        <w:tc>
          <w:tcPr>
            <w:tcW w:w="2835" w:type="dxa"/>
          </w:tcPr>
          <w:p w:rsidR="00E202BD" w:rsidRPr="00B8259F" w:rsidRDefault="00E202BD" w:rsidP="00A6428F">
            <w:pPr>
              <w:spacing w:after="0"/>
              <w:rPr>
                <w:sz w:val="21"/>
                <w:szCs w:val="21"/>
              </w:rPr>
            </w:pPr>
            <w:r w:rsidRPr="00B8259F">
              <w:rPr>
                <w:rFonts w:hint="eastAsia"/>
                <w:sz w:val="21"/>
                <w:szCs w:val="21"/>
              </w:rPr>
              <w:t>一</w:t>
            </w:r>
          </w:p>
        </w:tc>
        <w:tc>
          <w:tcPr>
            <w:tcW w:w="2552" w:type="dxa"/>
          </w:tcPr>
          <w:p w:rsidR="00E202BD" w:rsidRPr="00B8259F" w:rsidRDefault="00E202BD" w:rsidP="00A6428F">
            <w:pPr>
              <w:spacing w:after="0"/>
              <w:rPr>
                <w:sz w:val="21"/>
                <w:szCs w:val="21"/>
              </w:rPr>
            </w:pPr>
            <w:r w:rsidRPr="00B8259F">
              <w:rPr>
                <w:rFonts w:hint="eastAsia"/>
                <w:sz w:val="21"/>
                <w:szCs w:val="21"/>
              </w:rPr>
              <w:t>二</w:t>
            </w:r>
          </w:p>
        </w:tc>
        <w:tc>
          <w:tcPr>
            <w:tcW w:w="3118" w:type="dxa"/>
          </w:tcPr>
          <w:p w:rsidR="00E202BD" w:rsidRPr="00B8259F" w:rsidRDefault="00E202BD" w:rsidP="00A6428F">
            <w:pPr>
              <w:spacing w:after="0"/>
              <w:rPr>
                <w:sz w:val="21"/>
                <w:szCs w:val="21"/>
              </w:rPr>
            </w:pPr>
            <w:r w:rsidRPr="00B8259F">
              <w:rPr>
                <w:rFonts w:hint="eastAsia"/>
                <w:sz w:val="21"/>
                <w:szCs w:val="21"/>
              </w:rPr>
              <w:t>三</w:t>
            </w:r>
          </w:p>
        </w:tc>
        <w:tc>
          <w:tcPr>
            <w:tcW w:w="2694" w:type="dxa"/>
          </w:tcPr>
          <w:p w:rsidR="00E202BD" w:rsidRPr="00B8259F" w:rsidRDefault="00E202BD" w:rsidP="00A6428F">
            <w:pPr>
              <w:spacing w:after="0"/>
              <w:rPr>
                <w:sz w:val="21"/>
                <w:szCs w:val="21"/>
              </w:rPr>
            </w:pPr>
            <w:r w:rsidRPr="00B8259F">
              <w:rPr>
                <w:rFonts w:hint="eastAsia"/>
                <w:sz w:val="21"/>
                <w:szCs w:val="21"/>
              </w:rPr>
              <w:t>四</w:t>
            </w:r>
          </w:p>
        </w:tc>
        <w:tc>
          <w:tcPr>
            <w:tcW w:w="2693" w:type="dxa"/>
          </w:tcPr>
          <w:p w:rsidR="00E202BD" w:rsidRPr="00B8259F" w:rsidRDefault="00E202BD" w:rsidP="00A6428F">
            <w:pPr>
              <w:spacing w:after="0"/>
              <w:rPr>
                <w:sz w:val="21"/>
                <w:szCs w:val="21"/>
              </w:rPr>
            </w:pPr>
            <w:r w:rsidRPr="00B8259F">
              <w:rPr>
                <w:rFonts w:hint="eastAsia"/>
                <w:sz w:val="21"/>
                <w:szCs w:val="21"/>
              </w:rPr>
              <w:t>五</w:t>
            </w:r>
          </w:p>
        </w:tc>
      </w:tr>
      <w:tr w:rsidR="00BA485E" w:rsidTr="00A6428F">
        <w:trPr>
          <w:trHeight w:val="676"/>
        </w:trPr>
        <w:tc>
          <w:tcPr>
            <w:tcW w:w="436" w:type="dxa"/>
            <w:vMerge w:val="restart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第一讲</w:t>
            </w:r>
          </w:p>
        </w:tc>
        <w:tc>
          <w:tcPr>
            <w:tcW w:w="457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1</w:t>
            </w:r>
          </w:p>
        </w:tc>
        <w:tc>
          <w:tcPr>
            <w:tcW w:w="1092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8:00-8:45</w:t>
            </w:r>
          </w:p>
        </w:tc>
        <w:tc>
          <w:tcPr>
            <w:tcW w:w="2835" w:type="dxa"/>
            <w:vMerge w:val="restart"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企业法律顾问理论与实务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魏琼</w:t>
            </w:r>
            <w:r w:rsidRPr="0069166D">
              <w:rPr>
                <w:rFonts w:hint="eastAsia"/>
                <w:sz w:val="21"/>
                <w:szCs w:val="21"/>
              </w:rPr>
              <w:t xml:space="preserve">)3, </w:t>
            </w:r>
            <w:r w:rsidRPr="0069166D">
              <w:rPr>
                <w:rFonts w:hint="eastAsia"/>
                <w:sz w:val="21"/>
                <w:szCs w:val="21"/>
              </w:rPr>
              <w:t>两专硕</w:t>
            </w:r>
          </w:p>
          <w:p w:rsidR="00682BE0" w:rsidRPr="0069166D" w:rsidRDefault="00682BE0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法律职业理论与实务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杨道现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两专硕</w:t>
            </w:r>
          </w:p>
          <w:p w:rsidR="00BA485E" w:rsidRPr="0069166D" w:rsidRDefault="00BA485E" w:rsidP="00A6428F">
            <w:pPr>
              <w:spacing w:after="0"/>
              <w:rPr>
                <w:color w:val="FF0000"/>
                <w:sz w:val="21"/>
                <w:szCs w:val="21"/>
              </w:rPr>
            </w:pPr>
            <w:r w:rsidRPr="0069166D">
              <w:rPr>
                <w:rFonts w:hint="eastAsia"/>
                <w:color w:val="FF0000"/>
                <w:sz w:val="18"/>
                <w:szCs w:val="18"/>
              </w:rPr>
              <w:t>仲裁法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与本科合上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3118" w:type="dxa"/>
            <w:vMerge w:val="restart"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国际法专题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邓大鸣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法本</w:t>
            </w:r>
          </w:p>
          <w:p w:rsidR="00BA485E" w:rsidRPr="0069166D" w:rsidRDefault="00BA485E" w:rsidP="00A6428F">
            <w:pPr>
              <w:spacing w:after="0"/>
              <w:rPr>
                <w:color w:val="FF0000"/>
                <w:sz w:val="21"/>
                <w:szCs w:val="21"/>
              </w:rPr>
            </w:pPr>
            <w:r w:rsidRPr="0069166D">
              <w:rPr>
                <w:rFonts w:hint="eastAsia"/>
                <w:color w:val="FF0000"/>
                <w:sz w:val="18"/>
                <w:szCs w:val="18"/>
              </w:rPr>
              <w:t>犯罪学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与本科合上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694" w:type="dxa"/>
            <w:vMerge w:val="restart"/>
          </w:tcPr>
          <w:p w:rsidR="00BA485E" w:rsidRDefault="00BA485E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中国法制史专题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朱奎彬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="00EB4176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69166D">
              <w:rPr>
                <w:rFonts w:hint="eastAsia"/>
                <w:sz w:val="21"/>
                <w:szCs w:val="21"/>
              </w:rPr>
              <w:t>非法本</w:t>
            </w:r>
          </w:p>
          <w:p w:rsidR="009C4307" w:rsidRDefault="009C4307" w:rsidP="00A6428F"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法理学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饶艾</w:t>
            </w:r>
            <w:r>
              <w:rPr>
                <w:rFonts w:hint="eastAsia"/>
                <w:sz w:val="21"/>
                <w:szCs w:val="21"/>
              </w:rPr>
              <w:t>)1,</w:t>
            </w:r>
            <w:r>
              <w:rPr>
                <w:rFonts w:hint="eastAsia"/>
                <w:sz w:val="21"/>
                <w:szCs w:val="21"/>
              </w:rPr>
              <w:t>非法本</w:t>
            </w:r>
          </w:p>
          <w:p w:rsidR="00682BE0" w:rsidRPr="0069166D" w:rsidRDefault="00682BE0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劳动法学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与本科合上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)</w:t>
            </w:r>
            <w:r w:rsidRPr="0069166D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693" w:type="dxa"/>
            <w:vMerge w:val="restart"/>
          </w:tcPr>
          <w:p w:rsidR="00BA485E" w:rsidRPr="00B8259F" w:rsidRDefault="00FF07B8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国际贸易法专题＊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吴昱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三专业</w:t>
            </w:r>
          </w:p>
        </w:tc>
      </w:tr>
      <w:tr w:rsidR="00BA485E" w:rsidTr="00A6428F">
        <w:trPr>
          <w:trHeight w:val="777"/>
        </w:trPr>
        <w:tc>
          <w:tcPr>
            <w:tcW w:w="436" w:type="dxa"/>
            <w:vMerge/>
          </w:tcPr>
          <w:p w:rsidR="00BA485E" w:rsidRDefault="00BA485E" w:rsidP="00A6428F">
            <w:pPr>
              <w:spacing w:after="0"/>
            </w:pPr>
          </w:p>
        </w:tc>
        <w:tc>
          <w:tcPr>
            <w:tcW w:w="457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2</w:t>
            </w:r>
          </w:p>
        </w:tc>
        <w:tc>
          <w:tcPr>
            <w:tcW w:w="1092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8:50-9:35</w:t>
            </w:r>
          </w:p>
        </w:tc>
        <w:tc>
          <w:tcPr>
            <w:tcW w:w="2835" w:type="dxa"/>
            <w:vMerge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4" w:type="dxa"/>
            <w:vMerge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BA485E" w:rsidRPr="00B8259F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</w:tr>
      <w:tr w:rsidR="00BA485E" w:rsidTr="00A6428F">
        <w:trPr>
          <w:trHeight w:val="480"/>
        </w:trPr>
        <w:tc>
          <w:tcPr>
            <w:tcW w:w="436" w:type="dxa"/>
            <w:vMerge w:val="restart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第二讲</w:t>
            </w:r>
          </w:p>
        </w:tc>
        <w:tc>
          <w:tcPr>
            <w:tcW w:w="457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3</w:t>
            </w:r>
          </w:p>
        </w:tc>
        <w:tc>
          <w:tcPr>
            <w:tcW w:w="1092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9:50-10:35</w:t>
            </w:r>
          </w:p>
        </w:tc>
        <w:tc>
          <w:tcPr>
            <w:tcW w:w="2835" w:type="dxa"/>
            <w:vMerge w:val="restart"/>
          </w:tcPr>
          <w:p w:rsidR="00CA0100" w:rsidRDefault="00BA485E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市场监管法研究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魏琼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="00992925" w:rsidRPr="0069166D">
              <w:rPr>
                <w:rFonts w:hint="eastAsia"/>
                <w:sz w:val="21"/>
                <w:szCs w:val="21"/>
              </w:rPr>
              <w:t>三专业</w:t>
            </w:r>
          </w:p>
          <w:p w:rsidR="0068604B" w:rsidRPr="0069166D" w:rsidRDefault="0068604B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刑法学专题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程馨桥</w:t>
            </w:r>
            <w:r w:rsidRPr="0069166D">
              <w:rPr>
                <w:rFonts w:hint="eastAsia"/>
                <w:sz w:val="21"/>
                <w:szCs w:val="21"/>
              </w:rPr>
              <w:t>)1,</w:t>
            </w:r>
            <w:r w:rsidRPr="0069166D">
              <w:rPr>
                <w:rFonts w:hint="eastAsia"/>
                <w:sz w:val="21"/>
                <w:szCs w:val="21"/>
              </w:rPr>
              <w:t>法本</w:t>
            </w:r>
          </w:p>
          <w:p w:rsidR="009C4307" w:rsidRPr="0069166D" w:rsidRDefault="009C4307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刑法学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唐建华</w:t>
            </w:r>
            <w:r w:rsidRPr="0069166D">
              <w:rPr>
                <w:rFonts w:hint="eastAsia"/>
                <w:sz w:val="21"/>
                <w:szCs w:val="21"/>
              </w:rPr>
              <w:t>)1,</w:t>
            </w:r>
            <w:r w:rsidRPr="0069166D">
              <w:rPr>
                <w:rFonts w:hint="eastAsia"/>
                <w:sz w:val="21"/>
                <w:szCs w:val="21"/>
              </w:rPr>
              <w:t>非法本</w:t>
            </w:r>
          </w:p>
          <w:p w:rsidR="00323F3C" w:rsidRPr="009C4307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CA0100" w:rsidRDefault="00BA485E" w:rsidP="00A6428F">
            <w:pPr>
              <w:spacing w:after="0"/>
              <w:rPr>
                <w:rFonts w:ascii="Calibri" w:hAnsi="Calibri"/>
                <w:sz w:val="23"/>
                <w:szCs w:val="23"/>
              </w:rPr>
            </w:pPr>
            <w:r w:rsidRPr="0069166D">
              <w:rPr>
                <w:rFonts w:hint="eastAsia"/>
                <w:sz w:val="21"/>
                <w:szCs w:val="21"/>
              </w:rPr>
              <w:t>比较刑事诉讼法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陈迎新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三专业</w:t>
            </w:r>
            <w:r w:rsidR="00460644">
              <w:rPr>
                <w:rFonts w:ascii="Calibri" w:hAnsi="Calibri" w:hint="eastAsia"/>
                <w:sz w:val="23"/>
                <w:szCs w:val="23"/>
              </w:rPr>
              <w:t xml:space="preserve">   </w:t>
            </w:r>
          </w:p>
          <w:p w:rsidR="00CA0100" w:rsidRPr="00CA0100" w:rsidRDefault="00BA485E" w:rsidP="00A6428F">
            <w:pPr>
              <w:spacing w:after="0"/>
              <w:rPr>
                <w:rFonts w:ascii="Calibri" w:hAnsi="Calibri"/>
                <w:sz w:val="23"/>
                <w:szCs w:val="23"/>
              </w:rPr>
            </w:pPr>
            <w:r w:rsidRPr="0069166D">
              <w:rPr>
                <w:rFonts w:hint="eastAsia"/>
                <w:sz w:val="21"/>
                <w:szCs w:val="21"/>
              </w:rPr>
              <w:t>民法学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魏琼</w:t>
            </w:r>
            <w:r w:rsidRPr="0069166D">
              <w:rPr>
                <w:rFonts w:hint="eastAsia"/>
                <w:sz w:val="21"/>
                <w:szCs w:val="21"/>
              </w:rPr>
              <w:t>)1,</w:t>
            </w:r>
            <w:r w:rsidRPr="0069166D">
              <w:rPr>
                <w:rFonts w:hint="eastAsia"/>
                <w:sz w:val="21"/>
                <w:szCs w:val="21"/>
              </w:rPr>
              <w:t>非法本</w:t>
            </w:r>
          </w:p>
          <w:p w:rsidR="00CA0100" w:rsidRPr="00CA0100" w:rsidRDefault="00BA485E" w:rsidP="00A6428F">
            <w:pPr>
              <w:spacing w:after="0"/>
              <w:rPr>
                <w:rFonts w:ascii="Calibri" w:hAnsi="Calibri"/>
                <w:sz w:val="23"/>
                <w:szCs w:val="23"/>
              </w:rPr>
            </w:pPr>
            <w:r w:rsidRPr="0069166D">
              <w:rPr>
                <w:rFonts w:hint="eastAsia"/>
                <w:sz w:val="21"/>
                <w:szCs w:val="21"/>
              </w:rPr>
              <w:t>宪法专题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杨道现</w:t>
            </w:r>
            <w:r w:rsidRPr="0069166D">
              <w:rPr>
                <w:rFonts w:hint="eastAsia"/>
                <w:sz w:val="21"/>
                <w:szCs w:val="21"/>
              </w:rPr>
              <w:t>)1,</w:t>
            </w:r>
            <w:r w:rsidRPr="0069166D">
              <w:rPr>
                <w:rFonts w:hint="eastAsia"/>
                <w:sz w:val="21"/>
                <w:szCs w:val="21"/>
              </w:rPr>
              <w:t>法本</w:t>
            </w:r>
          </w:p>
          <w:p w:rsidR="00BA485E" w:rsidRPr="0069166D" w:rsidRDefault="00BA485E" w:rsidP="00A6428F">
            <w:pPr>
              <w:spacing w:after="0"/>
              <w:rPr>
                <w:color w:val="FF0000"/>
                <w:sz w:val="21"/>
                <w:szCs w:val="21"/>
              </w:rPr>
            </w:pPr>
            <w:r w:rsidRPr="0069166D">
              <w:rPr>
                <w:rFonts w:hint="eastAsia"/>
                <w:color w:val="FF0000"/>
                <w:sz w:val="18"/>
                <w:szCs w:val="18"/>
              </w:rPr>
              <w:t>国际经济法学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与本科合上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3118" w:type="dxa"/>
            <w:vMerge w:val="restart"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政府法律顾问理论与实务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林毅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两专硕</w:t>
            </w:r>
          </w:p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法理学专题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饶艾</w:t>
            </w:r>
            <w:r w:rsidRPr="0069166D">
              <w:rPr>
                <w:rFonts w:hint="eastAsia"/>
                <w:sz w:val="21"/>
                <w:szCs w:val="21"/>
              </w:rPr>
              <w:t>)1,</w:t>
            </w:r>
            <w:r w:rsidRPr="0069166D">
              <w:rPr>
                <w:rFonts w:hint="eastAsia"/>
                <w:sz w:val="21"/>
                <w:szCs w:val="21"/>
              </w:rPr>
              <w:t>法本</w:t>
            </w:r>
          </w:p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国际投资法专题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邓大鸣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法学</w:t>
            </w:r>
          </w:p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4" w:type="dxa"/>
            <w:vMerge w:val="restart"/>
          </w:tcPr>
          <w:p w:rsidR="009C4307" w:rsidRDefault="009C4307" w:rsidP="00A6428F"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比较法总论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饶艾</w:t>
            </w:r>
            <w:r>
              <w:rPr>
                <w:rFonts w:hint="eastAsia"/>
                <w:sz w:val="21"/>
                <w:szCs w:val="21"/>
              </w:rPr>
              <w:t>)1,</w:t>
            </w:r>
            <w:r>
              <w:rPr>
                <w:rFonts w:hint="eastAsia"/>
                <w:sz w:val="21"/>
                <w:szCs w:val="21"/>
              </w:rPr>
              <w:t>法学</w:t>
            </w:r>
          </w:p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中国法制史专题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朱奎彬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法本</w:t>
            </w:r>
          </w:p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民法学专题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李永泉</w:t>
            </w:r>
            <w:r w:rsidRPr="0069166D">
              <w:rPr>
                <w:rFonts w:hint="eastAsia"/>
                <w:sz w:val="21"/>
                <w:szCs w:val="21"/>
              </w:rPr>
              <w:t>)1,</w:t>
            </w:r>
            <w:r w:rsidRPr="0069166D">
              <w:rPr>
                <w:rFonts w:hint="eastAsia"/>
                <w:sz w:val="21"/>
                <w:szCs w:val="21"/>
              </w:rPr>
              <w:t>法本</w:t>
            </w:r>
          </w:p>
          <w:p w:rsidR="00BA485E" w:rsidRPr="000A7A05" w:rsidRDefault="000A7A05" w:rsidP="00A6428F">
            <w:pPr>
              <w:spacing w:after="0"/>
              <w:rPr>
                <w:color w:val="FF0000"/>
                <w:sz w:val="21"/>
                <w:szCs w:val="21"/>
              </w:rPr>
            </w:pPr>
            <w:r w:rsidRPr="000A7A05">
              <w:rPr>
                <w:rFonts w:hint="eastAsia"/>
                <w:color w:val="FF0000"/>
                <w:sz w:val="21"/>
                <w:szCs w:val="21"/>
              </w:rPr>
              <w:t>商法学</w:t>
            </w:r>
            <w:r w:rsidR="00771B49" w:rsidRPr="0069166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与本科合上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693" w:type="dxa"/>
            <w:vMerge w:val="restart"/>
          </w:tcPr>
          <w:p w:rsidR="009C4307" w:rsidRPr="0069166D" w:rsidRDefault="009C4307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诉讼法基本原理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杨成良</w:t>
            </w:r>
            <w:r w:rsidRPr="0069166D">
              <w:rPr>
                <w:rFonts w:hint="eastAsia"/>
                <w:sz w:val="21"/>
                <w:szCs w:val="21"/>
              </w:rPr>
              <w:t>)1,</w:t>
            </w:r>
            <w:r w:rsidRPr="0069166D">
              <w:rPr>
                <w:rFonts w:hint="eastAsia"/>
                <w:sz w:val="21"/>
                <w:szCs w:val="21"/>
              </w:rPr>
              <w:t>法学</w:t>
            </w:r>
          </w:p>
          <w:p w:rsidR="00BA485E" w:rsidRDefault="00BA485E" w:rsidP="00A6428F"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国际法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邓大鸣</w:t>
            </w:r>
            <w:r>
              <w:rPr>
                <w:rFonts w:hint="eastAsia"/>
                <w:sz w:val="21"/>
                <w:szCs w:val="21"/>
              </w:rPr>
              <w:t>)3,</w:t>
            </w:r>
            <w:r>
              <w:rPr>
                <w:rFonts w:hint="eastAsia"/>
                <w:sz w:val="21"/>
                <w:szCs w:val="21"/>
              </w:rPr>
              <w:t>非法本</w:t>
            </w:r>
          </w:p>
          <w:p w:rsidR="00BA485E" w:rsidRPr="002F0EF4" w:rsidRDefault="00BA485E" w:rsidP="00A6428F">
            <w:pPr>
              <w:spacing w:after="0"/>
              <w:rPr>
                <w:color w:val="FF0000"/>
                <w:sz w:val="21"/>
                <w:szCs w:val="21"/>
              </w:rPr>
            </w:pPr>
            <w:r w:rsidRPr="002F0EF4">
              <w:rPr>
                <w:rFonts w:hint="eastAsia"/>
                <w:color w:val="FF0000"/>
                <w:sz w:val="18"/>
                <w:szCs w:val="18"/>
              </w:rPr>
              <w:t>国际私法学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与本科合上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</w:tr>
      <w:tr w:rsidR="00BA485E" w:rsidTr="00A6428F">
        <w:trPr>
          <w:trHeight w:val="820"/>
        </w:trPr>
        <w:tc>
          <w:tcPr>
            <w:tcW w:w="436" w:type="dxa"/>
            <w:vMerge/>
          </w:tcPr>
          <w:p w:rsidR="00BA485E" w:rsidRDefault="00BA485E" w:rsidP="00A6428F">
            <w:pPr>
              <w:spacing w:after="0"/>
            </w:pPr>
          </w:p>
        </w:tc>
        <w:tc>
          <w:tcPr>
            <w:tcW w:w="457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4</w:t>
            </w:r>
          </w:p>
        </w:tc>
        <w:tc>
          <w:tcPr>
            <w:tcW w:w="1092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10:40-11:25</w:t>
            </w:r>
          </w:p>
        </w:tc>
        <w:tc>
          <w:tcPr>
            <w:tcW w:w="2835" w:type="dxa"/>
            <w:vMerge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4" w:type="dxa"/>
            <w:vMerge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BA485E" w:rsidRPr="00B8259F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</w:tr>
      <w:tr w:rsidR="00BA485E" w:rsidTr="00A6428F">
        <w:trPr>
          <w:trHeight w:val="663"/>
        </w:trPr>
        <w:tc>
          <w:tcPr>
            <w:tcW w:w="436" w:type="dxa"/>
            <w:vMerge/>
          </w:tcPr>
          <w:p w:rsidR="00BA485E" w:rsidRDefault="00BA485E" w:rsidP="00A6428F">
            <w:pPr>
              <w:spacing w:after="0"/>
            </w:pPr>
          </w:p>
        </w:tc>
        <w:tc>
          <w:tcPr>
            <w:tcW w:w="457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5</w:t>
            </w:r>
          </w:p>
        </w:tc>
        <w:tc>
          <w:tcPr>
            <w:tcW w:w="1092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11:30-12:15</w:t>
            </w:r>
          </w:p>
        </w:tc>
        <w:tc>
          <w:tcPr>
            <w:tcW w:w="2835" w:type="dxa"/>
            <w:vMerge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4" w:type="dxa"/>
            <w:vMerge/>
          </w:tcPr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BA485E" w:rsidRPr="00B8259F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</w:tr>
      <w:tr w:rsidR="00323F3C" w:rsidTr="00A6428F">
        <w:trPr>
          <w:trHeight w:val="735"/>
        </w:trPr>
        <w:tc>
          <w:tcPr>
            <w:tcW w:w="436" w:type="dxa"/>
            <w:vMerge w:val="restart"/>
          </w:tcPr>
          <w:p w:rsidR="00323F3C" w:rsidRDefault="00323F3C" w:rsidP="00A6428F">
            <w:pPr>
              <w:spacing w:after="0"/>
            </w:pPr>
            <w:r>
              <w:rPr>
                <w:rFonts w:hint="eastAsia"/>
              </w:rPr>
              <w:t>第三讲</w:t>
            </w:r>
          </w:p>
        </w:tc>
        <w:tc>
          <w:tcPr>
            <w:tcW w:w="457" w:type="dxa"/>
          </w:tcPr>
          <w:p w:rsidR="00323F3C" w:rsidRDefault="00323F3C" w:rsidP="00A6428F">
            <w:pPr>
              <w:spacing w:after="0"/>
            </w:pPr>
            <w:r>
              <w:rPr>
                <w:rFonts w:hint="eastAsia"/>
              </w:rPr>
              <w:t>6</w:t>
            </w:r>
          </w:p>
        </w:tc>
        <w:tc>
          <w:tcPr>
            <w:tcW w:w="1092" w:type="dxa"/>
          </w:tcPr>
          <w:p w:rsidR="00323F3C" w:rsidRDefault="00323F3C" w:rsidP="00A6428F">
            <w:pPr>
              <w:spacing w:after="0"/>
            </w:pPr>
            <w:r>
              <w:rPr>
                <w:rFonts w:hint="eastAsia"/>
              </w:rPr>
              <w:t>14:00-14:45</w:t>
            </w:r>
          </w:p>
        </w:tc>
        <w:tc>
          <w:tcPr>
            <w:tcW w:w="2835" w:type="dxa"/>
            <w:vMerge w:val="restart"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中外法律思想专题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陈迎新</w:t>
            </w:r>
            <w:r w:rsidRPr="0069166D">
              <w:rPr>
                <w:rFonts w:hint="eastAsia"/>
                <w:sz w:val="21"/>
                <w:szCs w:val="21"/>
              </w:rPr>
              <w:t>,</w:t>
            </w:r>
            <w:r w:rsidRPr="0069166D">
              <w:rPr>
                <w:rFonts w:hint="eastAsia"/>
                <w:sz w:val="21"/>
                <w:szCs w:val="21"/>
              </w:rPr>
              <w:t>张晶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法学</w:t>
            </w:r>
          </w:p>
          <w:p w:rsidR="00323F3C" w:rsidRPr="0069166D" w:rsidRDefault="00DA16D0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模拟法庭训练（张荣荣</w:t>
            </w:r>
            <w:r w:rsidR="008823A9">
              <w:rPr>
                <w:rFonts w:hint="eastAsia"/>
                <w:sz w:val="21"/>
                <w:szCs w:val="21"/>
              </w:rPr>
              <w:t xml:space="preserve"> </w:t>
            </w:r>
            <w:r w:rsidRPr="0069166D">
              <w:rPr>
                <w:rFonts w:hint="eastAsia"/>
                <w:sz w:val="21"/>
                <w:szCs w:val="21"/>
              </w:rPr>
              <w:t>）</w:t>
            </w:r>
            <w:r w:rsidR="009402CD">
              <w:rPr>
                <w:rFonts w:hint="eastAsia"/>
                <w:sz w:val="21"/>
                <w:szCs w:val="21"/>
              </w:rPr>
              <w:t>，</w:t>
            </w:r>
            <w:r w:rsidRPr="0069166D">
              <w:rPr>
                <w:rFonts w:hint="eastAsia"/>
                <w:sz w:val="21"/>
                <w:szCs w:val="21"/>
              </w:rPr>
              <w:t>模拟法庭</w:t>
            </w:r>
            <w:r w:rsidR="009C4307">
              <w:rPr>
                <w:rFonts w:hint="eastAsia"/>
                <w:sz w:val="21"/>
                <w:szCs w:val="21"/>
              </w:rPr>
              <w:t>X5403</w:t>
            </w:r>
          </w:p>
          <w:p w:rsidR="00323F3C" w:rsidRPr="0069166D" w:rsidRDefault="00682BE0" w:rsidP="00A6428F">
            <w:pPr>
              <w:spacing w:after="0"/>
              <w:rPr>
                <w:sz w:val="21"/>
                <w:szCs w:val="21"/>
              </w:rPr>
            </w:pPr>
            <w:r w:rsidRPr="008823A9">
              <w:rPr>
                <w:rFonts w:hint="eastAsia"/>
                <w:color w:val="FF0000"/>
                <w:sz w:val="21"/>
                <w:szCs w:val="21"/>
              </w:rPr>
              <w:t>劳动法学</w:t>
            </w:r>
            <w:r w:rsidRPr="008823A9">
              <w:rPr>
                <w:rFonts w:hint="eastAsia"/>
                <w:color w:val="FF0000"/>
                <w:sz w:val="21"/>
                <w:szCs w:val="21"/>
              </w:rPr>
              <w:t>(</w:t>
            </w:r>
            <w:r w:rsidRPr="008823A9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8823A9">
              <w:rPr>
                <w:rFonts w:hint="eastAsia"/>
                <w:color w:val="FF0000"/>
                <w:sz w:val="18"/>
                <w:szCs w:val="18"/>
              </w:rPr>
              <w:t>与本科合上</w:t>
            </w:r>
            <w:r w:rsidRPr="008823A9">
              <w:rPr>
                <w:rFonts w:hint="eastAsia"/>
                <w:color w:val="FF0000"/>
                <w:sz w:val="18"/>
                <w:szCs w:val="18"/>
              </w:rPr>
              <w:t>)</w:t>
            </w:r>
            <w:r w:rsidRPr="0069166D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法律职业规范与伦理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吕辉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两专硕</w:t>
            </w:r>
          </w:p>
          <w:p w:rsidR="00323F3C" w:rsidRPr="0069166D" w:rsidRDefault="00323F3C" w:rsidP="00A6428F">
            <w:pPr>
              <w:spacing w:after="0"/>
              <w:rPr>
                <w:color w:val="FF0000"/>
                <w:sz w:val="18"/>
                <w:szCs w:val="18"/>
              </w:rPr>
            </w:pPr>
            <w:r w:rsidRPr="0069166D">
              <w:rPr>
                <w:rFonts w:hint="eastAsia"/>
                <w:sz w:val="18"/>
                <w:szCs w:val="18"/>
              </w:rPr>
              <w:t>公司法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与本科合上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)</w:t>
            </w:r>
          </w:p>
          <w:p w:rsidR="00323F3C" w:rsidRPr="0069166D" w:rsidRDefault="00323F3C" w:rsidP="00A6428F">
            <w:pPr>
              <w:spacing w:after="0"/>
              <w:rPr>
                <w:color w:val="FF0000"/>
                <w:sz w:val="21"/>
                <w:szCs w:val="21"/>
              </w:rPr>
            </w:pPr>
            <w:r w:rsidRPr="0069166D">
              <w:rPr>
                <w:rFonts w:hint="eastAsia"/>
                <w:color w:val="FF0000"/>
                <w:sz w:val="18"/>
                <w:szCs w:val="18"/>
              </w:rPr>
              <w:t>婚姻家庭继承法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与本科合上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3118" w:type="dxa"/>
            <w:vMerge w:val="restart"/>
          </w:tcPr>
          <w:p w:rsidR="00323F3C" w:rsidRPr="0069166D" w:rsidRDefault="00323F3C" w:rsidP="00A6428F">
            <w:pPr>
              <w:spacing w:after="0"/>
              <w:rPr>
                <w:color w:val="948A54" w:themeColor="background2" w:themeShade="80"/>
                <w:sz w:val="21"/>
                <w:szCs w:val="21"/>
              </w:rPr>
            </w:pP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形势与政策</w:t>
            </w: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(</w:t>
            </w: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公共课</w:t>
            </w: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)</w:t>
            </w:r>
          </w:p>
          <w:p w:rsidR="00323F3C" w:rsidRPr="0069166D" w:rsidRDefault="00323F3C" w:rsidP="00A6428F">
            <w:pPr>
              <w:spacing w:after="0"/>
              <w:rPr>
                <w:color w:val="FF0000"/>
                <w:sz w:val="21"/>
                <w:szCs w:val="21"/>
              </w:rPr>
            </w:pPr>
            <w:r w:rsidRPr="0069166D">
              <w:rPr>
                <w:rFonts w:hint="eastAsia"/>
                <w:color w:val="FF0000"/>
                <w:sz w:val="21"/>
                <w:szCs w:val="21"/>
              </w:rPr>
              <w:t>行政诉讼法学</w:t>
            </w:r>
            <w:r w:rsidRPr="0069166D">
              <w:rPr>
                <w:rFonts w:hint="eastAsia"/>
                <w:color w:val="FF0000"/>
                <w:sz w:val="21"/>
                <w:szCs w:val="21"/>
              </w:rPr>
              <w:t xml:space="preserve"> </w:t>
            </w:r>
            <w:r w:rsidRPr="0069166D">
              <w:rPr>
                <w:rFonts w:hint="eastAsia"/>
                <w:color w:val="FF0000"/>
                <w:sz w:val="21"/>
                <w:szCs w:val="21"/>
              </w:rPr>
              <w:t>（与</w:t>
            </w:r>
            <w:r w:rsidRPr="0069166D">
              <w:rPr>
                <w:rFonts w:hint="eastAsia"/>
                <w:color w:val="FF0000"/>
                <w:sz w:val="21"/>
                <w:szCs w:val="21"/>
              </w:rPr>
              <w:t xml:space="preserve"> </w:t>
            </w:r>
            <w:r w:rsidRPr="0069166D">
              <w:rPr>
                <w:rFonts w:hint="eastAsia"/>
                <w:color w:val="FF0000"/>
                <w:sz w:val="21"/>
                <w:szCs w:val="21"/>
              </w:rPr>
              <w:t>本科合上）</w:t>
            </w:r>
          </w:p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知识产权理论与实务</w:t>
            </w:r>
            <w:r w:rsidR="00DF02ED" w:rsidRPr="0069166D">
              <w:rPr>
                <w:rFonts w:hint="eastAsia"/>
                <w:sz w:val="21"/>
                <w:szCs w:val="21"/>
              </w:rPr>
              <w:t>（</w:t>
            </w:r>
            <w:r w:rsidRPr="0069166D">
              <w:rPr>
                <w:rFonts w:hint="eastAsia"/>
                <w:sz w:val="21"/>
                <w:szCs w:val="21"/>
              </w:rPr>
              <w:t>陈家宏</w:t>
            </w:r>
            <w:r w:rsidR="00DF02ED" w:rsidRPr="0069166D">
              <w:rPr>
                <w:rFonts w:hint="eastAsia"/>
                <w:sz w:val="21"/>
                <w:szCs w:val="21"/>
              </w:rPr>
              <w:t>）</w:t>
            </w:r>
            <w:r w:rsidRPr="0069166D">
              <w:rPr>
                <w:rFonts w:hint="eastAsia"/>
                <w:sz w:val="21"/>
                <w:szCs w:val="21"/>
              </w:rPr>
              <w:t xml:space="preserve">3, </w:t>
            </w:r>
            <w:r w:rsidRPr="0069166D">
              <w:rPr>
                <w:rFonts w:hint="eastAsia"/>
                <w:sz w:val="21"/>
                <w:szCs w:val="21"/>
              </w:rPr>
              <w:t>两专硕</w:t>
            </w:r>
          </w:p>
        </w:tc>
        <w:tc>
          <w:tcPr>
            <w:tcW w:w="2694" w:type="dxa"/>
            <w:vMerge w:val="restart"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</w:tcPr>
          <w:p w:rsidR="00323F3C" w:rsidRDefault="00323F3C" w:rsidP="00A6428F"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经济法学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杨珊</w:t>
            </w:r>
            <w:r>
              <w:rPr>
                <w:rFonts w:hint="eastAsia"/>
                <w:sz w:val="21"/>
                <w:szCs w:val="21"/>
              </w:rPr>
              <w:t>)1,</w:t>
            </w:r>
            <w:r>
              <w:rPr>
                <w:rFonts w:hint="eastAsia"/>
                <w:sz w:val="21"/>
                <w:szCs w:val="21"/>
              </w:rPr>
              <w:t>非法</w:t>
            </w:r>
          </w:p>
          <w:p w:rsidR="00323F3C" w:rsidRDefault="00323F3C" w:rsidP="00A6428F"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建筑法</w:t>
            </w:r>
            <w:r>
              <w:rPr>
                <w:rFonts w:hint="eastAsia"/>
                <w:sz w:val="21"/>
                <w:szCs w:val="21"/>
              </w:rPr>
              <w:t>(</w:t>
            </w:r>
            <w:r w:rsidRPr="005C38AF">
              <w:rPr>
                <w:rFonts w:hint="eastAsia"/>
                <w:sz w:val="21"/>
                <w:szCs w:val="21"/>
              </w:rPr>
              <w:t>颜诗树</w:t>
            </w:r>
            <w:r>
              <w:rPr>
                <w:rFonts w:hint="eastAsia"/>
                <w:sz w:val="21"/>
                <w:szCs w:val="21"/>
              </w:rPr>
              <w:t>)3,</w:t>
            </w:r>
            <w:r>
              <w:rPr>
                <w:rFonts w:hint="eastAsia"/>
                <w:sz w:val="21"/>
                <w:szCs w:val="21"/>
              </w:rPr>
              <w:t>非法本</w:t>
            </w:r>
          </w:p>
          <w:p w:rsidR="00323F3C" w:rsidRPr="00B8259F" w:rsidRDefault="00323F3C" w:rsidP="00A6428F">
            <w:pPr>
              <w:spacing w:after="0"/>
              <w:rPr>
                <w:sz w:val="21"/>
                <w:szCs w:val="21"/>
              </w:rPr>
            </w:pPr>
            <w:r w:rsidRPr="00331070">
              <w:rPr>
                <w:rFonts w:hint="eastAsia"/>
                <w:color w:val="FF0000"/>
                <w:sz w:val="18"/>
                <w:szCs w:val="18"/>
              </w:rPr>
              <w:t>仲裁法</w:t>
            </w:r>
            <w:r w:rsidRPr="00331070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331070">
              <w:rPr>
                <w:rFonts w:hint="eastAsia"/>
                <w:color w:val="FF0000"/>
                <w:sz w:val="18"/>
                <w:szCs w:val="18"/>
              </w:rPr>
              <w:t>与本科合上</w:t>
            </w:r>
            <w:r w:rsidRPr="00331070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</w:tr>
      <w:tr w:rsidR="00323F3C" w:rsidTr="00A6428F">
        <w:trPr>
          <w:trHeight w:val="957"/>
        </w:trPr>
        <w:tc>
          <w:tcPr>
            <w:tcW w:w="436" w:type="dxa"/>
            <w:vMerge/>
          </w:tcPr>
          <w:p w:rsidR="00323F3C" w:rsidRDefault="00323F3C" w:rsidP="00A6428F">
            <w:pPr>
              <w:spacing w:after="0"/>
            </w:pPr>
          </w:p>
        </w:tc>
        <w:tc>
          <w:tcPr>
            <w:tcW w:w="457" w:type="dxa"/>
          </w:tcPr>
          <w:p w:rsidR="00323F3C" w:rsidRDefault="00323F3C" w:rsidP="00A6428F">
            <w:pPr>
              <w:spacing w:after="0"/>
            </w:pPr>
            <w:r>
              <w:rPr>
                <w:rFonts w:hint="eastAsia"/>
              </w:rPr>
              <w:t>7</w:t>
            </w:r>
          </w:p>
        </w:tc>
        <w:tc>
          <w:tcPr>
            <w:tcW w:w="1092" w:type="dxa"/>
          </w:tcPr>
          <w:p w:rsidR="00323F3C" w:rsidRDefault="00323F3C" w:rsidP="00A6428F">
            <w:pPr>
              <w:spacing w:after="0"/>
            </w:pPr>
            <w:r>
              <w:rPr>
                <w:rFonts w:hint="eastAsia"/>
              </w:rPr>
              <w:t>14:50-15:35</w:t>
            </w:r>
          </w:p>
        </w:tc>
        <w:tc>
          <w:tcPr>
            <w:tcW w:w="2835" w:type="dxa"/>
            <w:vMerge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4" w:type="dxa"/>
            <w:vMerge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323F3C" w:rsidRPr="00B8259F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</w:tr>
      <w:tr w:rsidR="00323F3C" w:rsidTr="00A6428F">
        <w:trPr>
          <w:trHeight w:val="465"/>
        </w:trPr>
        <w:tc>
          <w:tcPr>
            <w:tcW w:w="436" w:type="dxa"/>
            <w:vMerge w:val="restart"/>
          </w:tcPr>
          <w:p w:rsidR="00323F3C" w:rsidRDefault="00323F3C" w:rsidP="00A6428F">
            <w:pPr>
              <w:spacing w:after="0"/>
            </w:pPr>
            <w:r>
              <w:rPr>
                <w:rFonts w:hint="eastAsia"/>
              </w:rPr>
              <w:t>第四讲</w:t>
            </w:r>
          </w:p>
        </w:tc>
        <w:tc>
          <w:tcPr>
            <w:tcW w:w="457" w:type="dxa"/>
          </w:tcPr>
          <w:p w:rsidR="00323F3C" w:rsidRDefault="00323F3C" w:rsidP="00A6428F">
            <w:pPr>
              <w:spacing w:after="0"/>
            </w:pPr>
            <w:r>
              <w:rPr>
                <w:rFonts w:hint="eastAsia"/>
              </w:rPr>
              <w:t>8</w:t>
            </w:r>
          </w:p>
        </w:tc>
        <w:tc>
          <w:tcPr>
            <w:tcW w:w="1092" w:type="dxa"/>
          </w:tcPr>
          <w:p w:rsidR="00323F3C" w:rsidRDefault="00323F3C" w:rsidP="00A6428F">
            <w:pPr>
              <w:spacing w:after="0"/>
            </w:pPr>
            <w:r>
              <w:rPr>
                <w:rFonts w:hint="eastAsia"/>
              </w:rPr>
              <w:t>15:50-16:35</w:t>
            </w:r>
          </w:p>
        </w:tc>
        <w:tc>
          <w:tcPr>
            <w:tcW w:w="2835" w:type="dxa"/>
            <w:vMerge w:val="restart"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经济法总论※陈家宏</w:t>
            </w:r>
            <w:r w:rsidRPr="0069166D">
              <w:rPr>
                <w:rFonts w:hint="eastAsia"/>
                <w:sz w:val="21"/>
                <w:szCs w:val="21"/>
              </w:rPr>
              <w:t>1,</w:t>
            </w:r>
            <w:r w:rsidRPr="0069166D">
              <w:rPr>
                <w:rFonts w:hint="eastAsia"/>
                <w:sz w:val="21"/>
                <w:szCs w:val="21"/>
              </w:rPr>
              <w:t>法学</w:t>
            </w:r>
          </w:p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  <w:p w:rsidR="00323F3C" w:rsidRPr="0069166D" w:rsidRDefault="008A7406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部门法哲学专</w:t>
            </w:r>
            <w:r w:rsidR="006B42D4">
              <w:rPr>
                <w:rFonts w:hint="eastAsia"/>
                <w:sz w:val="21"/>
                <w:szCs w:val="21"/>
              </w:rPr>
              <w:t>题</w:t>
            </w:r>
            <w:r w:rsidRPr="0069166D">
              <w:rPr>
                <w:rFonts w:hint="eastAsia"/>
                <w:sz w:val="21"/>
                <w:szCs w:val="21"/>
              </w:rPr>
              <w:t xml:space="preserve"> (</w:t>
            </w:r>
            <w:r w:rsidRPr="0069166D">
              <w:rPr>
                <w:rFonts w:hint="eastAsia"/>
                <w:sz w:val="21"/>
                <w:szCs w:val="21"/>
              </w:rPr>
              <w:t>邓君韬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="006B42D4">
              <w:rPr>
                <w:rFonts w:hint="eastAsia"/>
                <w:sz w:val="21"/>
                <w:szCs w:val="21"/>
              </w:rPr>
              <w:t>三专业</w:t>
            </w:r>
            <w:r w:rsidRPr="0069166D">
              <w:rPr>
                <w:rFonts w:hint="eastAsia"/>
                <w:sz w:val="21"/>
                <w:szCs w:val="21"/>
              </w:rPr>
              <w:t>;</w:t>
            </w:r>
            <w:r w:rsidRPr="0069166D">
              <w:rPr>
                <w:rFonts w:hint="eastAsia"/>
                <w:sz w:val="21"/>
                <w:szCs w:val="21"/>
              </w:rPr>
              <w:t>前八周</w:t>
            </w:r>
          </w:p>
        </w:tc>
        <w:tc>
          <w:tcPr>
            <w:tcW w:w="2552" w:type="dxa"/>
            <w:vMerge w:val="restart"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宪法学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张晶</w:t>
            </w:r>
            <w:r w:rsidRPr="0069166D">
              <w:rPr>
                <w:rFonts w:hint="eastAsia"/>
                <w:sz w:val="21"/>
                <w:szCs w:val="21"/>
              </w:rPr>
              <w:t>)1,</w:t>
            </w:r>
            <w:r w:rsidRPr="0069166D">
              <w:rPr>
                <w:rFonts w:hint="eastAsia"/>
                <w:sz w:val="21"/>
                <w:szCs w:val="21"/>
              </w:rPr>
              <w:t>非法本</w:t>
            </w:r>
          </w:p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中国法制史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吕辉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非法本</w:t>
            </w:r>
          </w:p>
          <w:p w:rsidR="00323F3C" w:rsidRPr="0069166D" w:rsidRDefault="00323F3C" w:rsidP="00A6428F">
            <w:pPr>
              <w:spacing w:after="0"/>
              <w:rPr>
                <w:color w:val="FF0000"/>
                <w:sz w:val="21"/>
                <w:szCs w:val="21"/>
              </w:rPr>
            </w:pPr>
            <w:r w:rsidRPr="0069166D">
              <w:rPr>
                <w:rFonts w:hint="eastAsia"/>
                <w:color w:val="FF0000"/>
                <w:sz w:val="21"/>
                <w:szCs w:val="21"/>
              </w:rPr>
              <w:t>合同法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与本科合上</w:t>
            </w:r>
            <w:r w:rsidRPr="0069166D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3118" w:type="dxa"/>
            <w:vMerge w:val="restart"/>
          </w:tcPr>
          <w:p w:rsidR="00323F3C" w:rsidRPr="0069166D" w:rsidRDefault="00323F3C" w:rsidP="00A6428F">
            <w:pPr>
              <w:spacing w:after="0"/>
              <w:rPr>
                <w:color w:val="948A54" w:themeColor="background2" w:themeShade="80"/>
                <w:sz w:val="21"/>
                <w:szCs w:val="21"/>
              </w:rPr>
            </w:pP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研究生基础英语</w:t>
            </w: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/</w:t>
            </w:r>
          </w:p>
          <w:p w:rsidR="00323F3C" w:rsidRPr="0069166D" w:rsidRDefault="00323F3C" w:rsidP="00A6428F">
            <w:pPr>
              <w:spacing w:after="0"/>
              <w:rPr>
                <w:color w:val="948A54" w:themeColor="background2" w:themeShade="80"/>
                <w:sz w:val="21"/>
                <w:szCs w:val="21"/>
              </w:rPr>
            </w:pP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第一外语</w:t>
            </w: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(</w:t>
            </w: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公共课</w:t>
            </w: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)</w:t>
            </w:r>
          </w:p>
          <w:p w:rsidR="008A7406" w:rsidRPr="0069166D" w:rsidRDefault="008A7406" w:rsidP="00A6428F">
            <w:pPr>
              <w:adjustRightInd/>
              <w:snapToGrid/>
              <w:spacing w:line="276" w:lineRule="auto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交通运输法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张晶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非法本</w:t>
            </w:r>
          </w:p>
          <w:p w:rsidR="00323F3C" w:rsidRPr="0069166D" w:rsidRDefault="00323F3C" w:rsidP="00A6428F">
            <w:pPr>
              <w:adjustRightInd/>
              <w:snapToGrid/>
              <w:spacing w:line="276" w:lineRule="auto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交通运输法专题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邓君韬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法本</w:t>
            </w:r>
          </w:p>
        </w:tc>
        <w:tc>
          <w:tcPr>
            <w:tcW w:w="2694" w:type="dxa"/>
            <w:vMerge w:val="restart"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法律谈判（多人合上）</w:t>
            </w:r>
            <w:r w:rsidRPr="0069166D">
              <w:rPr>
                <w:rFonts w:hint="eastAsia"/>
                <w:sz w:val="21"/>
                <w:szCs w:val="21"/>
              </w:rPr>
              <w:t>3</w:t>
            </w:r>
            <w:r w:rsidRPr="0069166D">
              <w:rPr>
                <w:rFonts w:hint="eastAsia"/>
                <w:sz w:val="21"/>
                <w:szCs w:val="21"/>
              </w:rPr>
              <w:t>，两专硕</w:t>
            </w:r>
          </w:p>
        </w:tc>
        <w:tc>
          <w:tcPr>
            <w:tcW w:w="2693" w:type="dxa"/>
            <w:vMerge w:val="restart"/>
          </w:tcPr>
          <w:p w:rsidR="008A7406" w:rsidRDefault="00323F3C" w:rsidP="00A6428F"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建筑法与房地产法</w:t>
            </w:r>
            <w:r>
              <w:rPr>
                <w:rFonts w:hint="eastAsia"/>
                <w:sz w:val="21"/>
                <w:szCs w:val="21"/>
              </w:rPr>
              <w:t>(</w:t>
            </w:r>
            <w:r w:rsidRPr="005C38AF">
              <w:rPr>
                <w:rFonts w:hint="eastAsia"/>
                <w:sz w:val="21"/>
                <w:szCs w:val="21"/>
              </w:rPr>
              <w:t>颜诗树</w:t>
            </w:r>
            <w:r>
              <w:rPr>
                <w:rFonts w:hint="eastAsia"/>
                <w:sz w:val="21"/>
                <w:szCs w:val="21"/>
              </w:rPr>
              <w:t>)3,</w:t>
            </w:r>
            <w:r w:rsidR="00FA581C">
              <w:rPr>
                <w:rFonts w:hint="eastAsia"/>
                <w:sz w:val="21"/>
                <w:szCs w:val="21"/>
              </w:rPr>
              <w:t>三专业</w:t>
            </w:r>
          </w:p>
          <w:p w:rsidR="00323F3C" w:rsidRPr="00B8259F" w:rsidRDefault="00A87BE3" w:rsidP="00A6428F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国际法原理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（邓大鸣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，法学</w:t>
            </w:r>
          </w:p>
        </w:tc>
      </w:tr>
      <w:tr w:rsidR="00323F3C" w:rsidTr="00A6428F">
        <w:trPr>
          <w:trHeight w:val="510"/>
        </w:trPr>
        <w:tc>
          <w:tcPr>
            <w:tcW w:w="436" w:type="dxa"/>
            <w:vMerge/>
          </w:tcPr>
          <w:p w:rsidR="00323F3C" w:rsidRDefault="00323F3C" w:rsidP="00A6428F">
            <w:pPr>
              <w:spacing w:after="0"/>
            </w:pPr>
          </w:p>
        </w:tc>
        <w:tc>
          <w:tcPr>
            <w:tcW w:w="457" w:type="dxa"/>
          </w:tcPr>
          <w:p w:rsidR="00323F3C" w:rsidRDefault="00323F3C" w:rsidP="00A6428F">
            <w:pPr>
              <w:spacing w:after="0"/>
            </w:pPr>
            <w:r>
              <w:rPr>
                <w:rFonts w:hint="eastAsia"/>
              </w:rPr>
              <w:t>9</w:t>
            </w:r>
          </w:p>
        </w:tc>
        <w:tc>
          <w:tcPr>
            <w:tcW w:w="1092" w:type="dxa"/>
          </w:tcPr>
          <w:p w:rsidR="00323F3C" w:rsidRDefault="00323F3C" w:rsidP="00A6428F">
            <w:pPr>
              <w:spacing w:after="0"/>
            </w:pPr>
            <w:r>
              <w:rPr>
                <w:rFonts w:hint="eastAsia"/>
              </w:rPr>
              <w:t>16:40-17:25</w:t>
            </w:r>
          </w:p>
        </w:tc>
        <w:tc>
          <w:tcPr>
            <w:tcW w:w="2835" w:type="dxa"/>
            <w:vMerge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4" w:type="dxa"/>
            <w:vMerge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323F3C" w:rsidRPr="00B8259F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</w:tr>
      <w:tr w:rsidR="00323F3C" w:rsidTr="00A6428F">
        <w:trPr>
          <w:trHeight w:val="750"/>
        </w:trPr>
        <w:tc>
          <w:tcPr>
            <w:tcW w:w="436" w:type="dxa"/>
            <w:vMerge/>
          </w:tcPr>
          <w:p w:rsidR="00323F3C" w:rsidRDefault="00323F3C" w:rsidP="00A6428F">
            <w:pPr>
              <w:spacing w:after="0"/>
            </w:pPr>
          </w:p>
        </w:tc>
        <w:tc>
          <w:tcPr>
            <w:tcW w:w="457" w:type="dxa"/>
          </w:tcPr>
          <w:p w:rsidR="00323F3C" w:rsidRDefault="00323F3C" w:rsidP="00A6428F">
            <w:pPr>
              <w:spacing w:after="0"/>
            </w:pPr>
            <w:r>
              <w:rPr>
                <w:rFonts w:hint="eastAsia"/>
              </w:rPr>
              <w:t>10</w:t>
            </w:r>
          </w:p>
        </w:tc>
        <w:tc>
          <w:tcPr>
            <w:tcW w:w="1092" w:type="dxa"/>
          </w:tcPr>
          <w:p w:rsidR="00323F3C" w:rsidRDefault="00323F3C" w:rsidP="00A6428F">
            <w:pPr>
              <w:spacing w:after="0"/>
            </w:pPr>
            <w:r>
              <w:rPr>
                <w:rFonts w:hint="eastAsia"/>
              </w:rPr>
              <w:t>17:30-18:15</w:t>
            </w:r>
          </w:p>
        </w:tc>
        <w:tc>
          <w:tcPr>
            <w:tcW w:w="2835" w:type="dxa"/>
            <w:vMerge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4" w:type="dxa"/>
            <w:vMerge/>
          </w:tcPr>
          <w:p w:rsidR="00323F3C" w:rsidRPr="0069166D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323F3C" w:rsidRPr="00B8259F" w:rsidRDefault="00323F3C" w:rsidP="00A6428F">
            <w:pPr>
              <w:spacing w:after="0"/>
              <w:rPr>
                <w:sz w:val="21"/>
                <w:szCs w:val="21"/>
              </w:rPr>
            </w:pPr>
          </w:p>
        </w:tc>
      </w:tr>
      <w:tr w:rsidR="00BA485E" w:rsidTr="00A6428F">
        <w:trPr>
          <w:trHeight w:val="245"/>
        </w:trPr>
        <w:tc>
          <w:tcPr>
            <w:tcW w:w="436" w:type="dxa"/>
            <w:vMerge w:val="restart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第五讲</w:t>
            </w:r>
          </w:p>
        </w:tc>
        <w:tc>
          <w:tcPr>
            <w:tcW w:w="457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11</w:t>
            </w:r>
          </w:p>
        </w:tc>
        <w:tc>
          <w:tcPr>
            <w:tcW w:w="1092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19:30-20:15</w:t>
            </w:r>
          </w:p>
        </w:tc>
        <w:tc>
          <w:tcPr>
            <w:tcW w:w="2835" w:type="dxa"/>
            <w:vMerge w:val="restart"/>
          </w:tcPr>
          <w:p w:rsidR="00BA485E" w:rsidRPr="0069166D" w:rsidRDefault="008A7406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部门法哲学专</w:t>
            </w:r>
            <w:r w:rsidR="006B42D4">
              <w:rPr>
                <w:rFonts w:hint="eastAsia"/>
                <w:sz w:val="21"/>
                <w:szCs w:val="21"/>
              </w:rPr>
              <w:t>题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邓君韬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="006B42D4">
              <w:rPr>
                <w:rFonts w:hint="eastAsia"/>
                <w:sz w:val="21"/>
                <w:szCs w:val="21"/>
              </w:rPr>
              <w:t>三专业</w:t>
            </w:r>
            <w:r w:rsidRPr="0069166D">
              <w:rPr>
                <w:rFonts w:hint="eastAsia"/>
                <w:sz w:val="21"/>
                <w:szCs w:val="21"/>
              </w:rPr>
              <w:t>;</w:t>
            </w:r>
            <w:r w:rsidRPr="0069166D">
              <w:rPr>
                <w:rFonts w:hint="eastAsia"/>
                <w:sz w:val="21"/>
                <w:szCs w:val="21"/>
              </w:rPr>
              <w:t>前八周</w:t>
            </w:r>
          </w:p>
        </w:tc>
        <w:tc>
          <w:tcPr>
            <w:tcW w:w="2552" w:type="dxa"/>
            <w:vMerge w:val="restart"/>
          </w:tcPr>
          <w:p w:rsidR="00BA485E" w:rsidRPr="0069166D" w:rsidRDefault="00BA485E" w:rsidP="00A6428F">
            <w:pPr>
              <w:spacing w:after="0"/>
              <w:rPr>
                <w:color w:val="948A54" w:themeColor="background2" w:themeShade="80"/>
                <w:sz w:val="21"/>
                <w:szCs w:val="21"/>
              </w:rPr>
            </w:pP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中国特色社会主义</w:t>
            </w:r>
          </w:p>
          <w:p w:rsidR="00BA485E" w:rsidRPr="0069166D" w:rsidRDefault="00BA485E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(</w:t>
            </w: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公共课</w:t>
            </w:r>
            <w:r w:rsidRPr="0069166D">
              <w:rPr>
                <w:rFonts w:hint="eastAsia"/>
                <w:color w:val="948A54" w:themeColor="background2" w:themeShade="80"/>
                <w:sz w:val="21"/>
                <w:szCs w:val="21"/>
              </w:rPr>
              <w:t>)</w:t>
            </w:r>
          </w:p>
        </w:tc>
        <w:tc>
          <w:tcPr>
            <w:tcW w:w="3118" w:type="dxa"/>
            <w:vMerge w:val="restart"/>
          </w:tcPr>
          <w:p w:rsidR="00BA485E" w:rsidRPr="0069166D" w:rsidRDefault="00B81E64" w:rsidP="00A6428F">
            <w:pPr>
              <w:adjustRightInd/>
              <w:snapToGrid/>
              <w:spacing w:line="276" w:lineRule="auto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诉讼法前沿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朱奎彬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法本</w:t>
            </w:r>
            <w:r w:rsidR="00323F3C" w:rsidRPr="0069166D">
              <w:rPr>
                <w:rFonts w:hint="eastAsia"/>
                <w:sz w:val="21"/>
                <w:szCs w:val="21"/>
              </w:rPr>
              <w:t>(</w:t>
            </w:r>
            <w:r w:rsidR="00323F3C" w:rsidRPr="0069166D">
              <w:rPr>
                <w:rFonts w:hint="eastAsia"/>
                <w:sz w:val="21"/>
                <w:szCs w:val="21"/>
              </w:rPr>
              <w:t>后八周</w:t>
            </w:r>
            <w:r w:rsidR="0058214F" w:rsidRPr="0069166D">
              <w:rPr>
                <w:rFonts w:hint="eastAsia"/>
                <w:sz w:val="21"/>
                <w:szCs w:val="21"/>
              </w:rPr>
              <w:t>)</w:t>
            </w:r>
            <w:r w:rsidR="00460644">
              <w:rPr>
                <w:rFonts w:ascii="Calibri" w:hAnsi="Calibri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BA485E" w:rsidRPr="0069166D" w:rsidRDefault="008A7406" w:rsidP="00A6428F">
            <w:pPr>
              <w:spacing w:after="0"/>
              <w:rPr>
                <w:sz w:val="21"/>
                <w:szCs w:val="21"/>
              </w:rPr>
            </w:pPr>
            <w:r w:rsidRPr="0069166D">
              <w:rPr>
                <w:rFonts w:hint="eastAsia"/>
                <w:sz w:val="21"/>
                <w:szCs w:val="21"/>
              </w:rPr>
              <w:t>诉讼法前沿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朱奎彬</w:t>
            </w:r>
            <w:r w:rsidRPr="0069166D">
              <w:rPr>
                <w:rFonts w:hint="eastAsia"/>
                <w:sz w:val="21"/>
                <w:szCs w:val="21"/>
              </w:rPr>
              <w:t>)3,</w:t>
            </w:r>
            <w:r w:rsidRPr="0069166D">
              <w:rPr>
                <w:rFonts w:hint="eastAsia"/>
                <w:sz w:val="21"/>
                <w:szCs w:val="21"/>
              </w:rPr>
              <w:t>法本</w:t>
            </w:r>
            <w:r w:rsidRPr="0069166D">
              <w:rPr>
                <w:rFonts w:hint="eastAsia"/>
                <w:sz w:val="21"/>
                <w:szCs w:val="21"/>
              </w:rPr>
              <w:t>(</w:t>
            </w:r>
            <w:r w:rsidRPr="0069166D">
              <w:rPr>
                <w:rFonts w:hint="eastAsia"/>
                <w:sz w:val="21"/>
                <w:szCs w:val="21"/>
              </w:rPr>
              <w:t>后八周</w:t>
            </w:r>
            <w:r w:rsidRPr="0069166D">
              <w:rPr>
                <w:rFonts w:hint="eastAsia"/>
                <w:sz w:val="21"/>
                <w:szCs w:val="21"/>
              </w:rPr>
              <w:t>)</w:t>
            </w:r>
            <w:r w:rsidR="00460644">
              <w:rPr>
                <w:rFonts w:ascii="Calibri" w:hAnsi="Calibri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BA485E" w:rsidRPr="00B8259F" w:rsidRDefault="00BA485E" w:rsidP="00A6428F">
            <w:pPr>
              <w:spacing w:after="0"/>
              <w:rPr>
                <w:sz w:val="21"/>
                <w:szCs w:val="21"/>
              </w:rPr>
            </w:pPr>
          </w:p>
        </w:tc>
      </w:tr>
      <w:tr w:rsidR="00BA485E" w:rsidTr="00A6428F">
        <w:trPr>
          <w:trHeight w:val="406"/>
        </w:trPr>
        <w:tc>
          <w:tcPr>
            <w:tcW w:w="436" w:type="dxa"/>
            <w:vMerge/>
          </w:tcPr>
          <w:p w:rsidR="00BA485E" w:rsidRDefault="00BA485E" w:rsidP="00A6428F">
            <w:pPr>
              <w:spacing w:after="0"/>
            </w:pPr>
          </w:p>
        </w:tc>
        <w:tc>
          <w:tcPr>
            <w:tcW w:w="457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12</w:t>
            </w:r>
          </w:p>
        </w:tc>
        <w:tc>
          <w:tcPr>
            <w:tcW w:w="1092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20:20-21:05</w:t>
            </w:r>
          </w:p>
        </w:tc>
        <w:tc>
          <w:tcPr>
            <w:tcW w:w="2835" w:type="dxa"/>
            <w:vMerge/>
          </w:tcPr>
          <w:p w:rsidR="00BA485E" w:rsidRDefault="00BA485E" w:rsidP="00A6428F">
            <w:pPr>
              <w:spacing w:after="0"/>
            </w:pPr>
          </w:p>
        </w:tc>
        <w:tc>
          <w:tcPr>
            <w:tcW w:w="2552" w:type="dxa"/>
            <w:vMerge/>
          </w:tcPr>
          <w:p w:rsidR="00BA485E" w:rsidRDefault="00BA485E" w:rsidP="00A6428F">
            <w:pPr>
              <w:spacing w:after="0"/>
            </w:pPr>
          </w:p>
        </w:tc>
        <w:tc>
          <w:tcPr>
            <w:tcW w:w="3118" w:type="dxa"/>
            <w:vMerge/>
          </w:tcPr>
          <w:p w:rsidR="00BA485E" w:rsidRDefault="00BA485E" w:rsidP="00A6428F">
            <w:pPr>
              <w:spacing w:after="0"/>
            </w:pPr>
          </w:p>
        </w:tc>
        <w:tc>
          <w:tcPr>
            <w:tcW w:w="2694" w:type="dxa"/>
            <w:vMerge/>
          </w:tcPr>
          <w:p w:rsidR="00BA485E" w:rsidRDefault="00BA485E" w:rsidP="00A6428F">
            <w:pPr>
              <w:spacing w:after="0"/>
            </w:pPr>
          </w:p>
        </w:tc>
        <w:tc>
          <w:tcPr>
            <w:tcW w:w="2693" w:type="dxa"/>
            <w:vMerge/>
          </w:tcPr>
          <w:p w:rsidR="00BA485E" w:rsidRDefault="00BA485E" w:rsidP="00A6428F">
            <w:pPr>
              <w:spacing w:after="0"/>
            </w:pPr>
          </w:p>
        </w:tc>
      </w:tr>
      <w:tr w:rsidR="00BA485E" w:rsidTr="00A6428F">
        <w:trPr>
          <w:trHeight w:val="275"/>
        </w:trPr>
        <w:tc>
          <w:tcPr>
            <w:tcW w:w="436" w:type="dxa"/>
            <w:vMerge/>
          </w:tcPr>
          <w:p w:rsidR="00BA485E" w:rsidRDefault="00BA485E" w:rsidP="00A6428F">
            <w:pPr>
              <w:spacing w:after="0"/>
            </w:pPr>
          </w:p>
        </w:tc>
        <w:tc>
          <w:tcPr>
            <w:tcW w:w="457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13</w:t>
            </w:r>
          </w:p>
        </w:tc>
        <w:tc>
          <w:tcPr>
            <w:tcW w:w="1092" w:type="dxa"/>
          </w:tcPr>
          <w:p w:rsidR="00BA485E" w:rsidRDefault="00BA485E" w:rsidP="00A6428F">
            <w:pPr>
              <w:spacing w:after="0"/>
            </w:pPr>
            <w:r>
              <w:rPr>
                <w:rFonts w:hint="eastAsia"/>
              </w:rPr>
              <w:t>21:10-21:55</w:t>
            </w:r>
          </w:p>
        </w:tc>
        <w:tc>
          <w:tcPr>
            <w:tcW w:w="2835" w:type="dxa"/>
            <w:vMerge/>
          </w:tcPr>
          <w:p w:rsidR="00BA485E" w:rsidRDefault="00BA485E" w:rsidP="00A6428F">
            <w:pPr>
              <w:spacing w:after="0"/>
            </w:pPr>
          </w:p>
        </w:tc>
        <w:tc>
          <w:tcPr>
            <w:tcW w:w="2552" w:type="dxa"/>
            <w:vMerge/>
          </w:tcPr>
          <w:p w:rsidR="00BA485E" w:rsidRDefault="00BA485E" w:rsidP="00A6428F">
            <w:pPr>
              <w:spacing w:after="0"/>
            </w:pPr>
          </w:p>
        </w:tc>
        <w:tc>
          <w:tcPr>
            <w:tcW w:w="3118" w:type="dxa"/>
            <w:vMerge/>
          </w:tcPr>
          <w:p w:rsidR="00BA485E" w:rsidRDefault="00BA485E" w:rsidP="00A6428F">
            <w:pPr>
              <w:spacing w:after="0"/>
            </w:pPr>
          </w:p>
        </w:tc>
        <w:tc>
          <w:tcPr>
            <w:tcW w:w="2694" w:type="dxa"/>
            <w:vMerge/>
          </w:tcPr>
          <w:p w:rsidR="00BA485E" w:rsidRDefault="00BA485E" w:rsidP="00A6428F">
            <w:pPr>
              <w:spacing w:after="0"/>
            </w:pPr>
          </w:p>
        </w:tc>
        <w:tc>
          <w:tcPr>
            <w:tcW w:w="2693" w:type="dxa"/>
            <w:vMerge/>
          </w:tcPr>
          <w:p w:rsidR="00BA485E" w:rsidRDefault="00BA485E" w:rsidP="00A6428F">
            <w:pPr>
              <w:spacing w:after="0"/>
            </w:pPr>
          </w:p>
        </w:tc>
      </w:tr>
    </w:tbl>
    <w:p w:rsidR="00A6428F" w:rsidRDefault="00A6428F" w:rsidP="00A6428F">
      <w:pPr>
        <w:ind w:firstLineChars="945" w:firstLine="3402"/>
        <w:rPr>
          <w:rFonts w:ascii="宋体" w:hAnsi="宋体" w:hint="eastAsia"/>
          <w:b/>
          <w:bCs/>
          <w:color w:val="000000"/>
          <w:sz w:val="36"/>
        </w:rPr>
      </w:pPr>
      <w:r w:rsidRPr="00540AEC">
        <w:rPr>
          <w:rFonts w:ascii="宋体" w:hAnsi="宋体" w:hint="eastAsia"/>
          <w:b/>
          <w:bCs/>
          <w:color w:val="000000"/>
          <w:sz w:val="36"/>
          <w:u w:val="single"/>
        </w:rPr>
        <w:t>公共管理</w:t>
      </w:r>
      <w:r>
        <w:rPr>
          <w:rFonts w:ascii="宋体" w:hAnsi="宋体" w:hint="eastAsia"/>
          <w:b/>
          <w:bCs/>
          <w:color w:val="000000"/>
          <w:sz w:val="36"/>
          <w:u w:val="single"/>
        </w:rPr>
        <w:t>与政法</w:t>
      </w:r>
      <w:r w:rsidRPr="00540AEC">
        <w:rPr>
          <w:rFonts w:ascii="宋体" w:hAnsi="宋体" w:hint="eastAsia"/>
          <w:b/>
          <w:bCs/>
          <w:color w:val="000000"/>
          <w:sz w:val="36"/>
          <w:u w:val="single"/>
        </w:rPr>
        <w:t>学院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研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究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生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专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业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课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程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表</w:t>
      </w:r>
    </w:p>
    <w:p w:rsidR="00A6428F" w:rsidRDefault="00A6428F" w:rsidP="00A6428F">
      <w:pPr>
        <w:rPr>
          <w:rFonts w:ascii="楷体_GB2312" w:eastAsia="楷体_GB2312" w:hAnsi="宋体" w:hint="eastAsia"/>
          <w:b/>
          <w:bCs/>
          <w:color w:val="000000"/>
        </w:rPr>
      </w:pPr>
      <w:r>
        <w:rPr>
          <w:rFonts w:ascii="楷体_GB2312" w:eastAsia="楷体_GB2312" w:hAnsi="宋体" w:hint="eastAsia"/>
          <w:b/>
          <w:bCs/>
          <w:color w:val="000000"/>
        </w:rPr>
        <w:t>2015级硕士研究生</w:t>
      </w:r>
      <w:r>
        <w:rPr>
          <w:rFonts w:ascii="楷体_GB2312" w:eastAsia="楷体_GB2312" w:hAnsi="宋体" w:hint="eastAsia"/>
          <w:b/>
          <w:bCs/>
          <w:color w:val="000000"/>
          <w:u w:val="single"/>
        </w:rPr>
        <w:t xml:space="preserve"> 法学及法律 </w:t>
      </w:r>
      <w:r>
        <w:rPr>
          <w:rFonts w:ascii="楷体_GB2312" w:eastAsia="楷体_GB2312" w:hAnsi="宋体" w:hint="eastAsia"/>
          <w:b/>
          <w:bCs/>
          <w:color w:val="000000"/>
        </w:rPr>
        <w:t>专业课                                                        2015——2016学年第1学期</w:t>
      </w:r>
    </w:p>
    <w:p w:rsidR="00A6428F" w:rsidRPr="00A6428F" w:rsidRDefault="00A6428F" w:rsidP="00E202BD">
      <w:pPr>
        <w:spacing w:after="0"/>
        <w:rPr>
          <w:rFonts w:hint="eastAsia"/>
        </w:rPr>
      </w:pPr>
    </w:p>
    <w:p w:rsidR="004358AB" w:rsidRDefault="000D0D76" w:rsidP="00E202BD">
      <w:pPr>
        <w:spacing w:after="0"/>
        <w:rPr>
          <w:rFonts w:hint="eastAsia"/>
        </w:rPr>
      </w:pPr>
      <w:r>
        <w:rPr>
          <w:rFonts w:hint="eastAsia"/>
        </w:rPr>
        <w:t>备注：课程后面的数字</w:t>
      </w:r>
      <w:r>
        <w:rPr>
          <w:rFonts w:hint="eastAsia"/>
        </w:rPr>
        <w:t>1</w:t>
      </w:r>
      <w:r>
        <w:rPr>
          <w:rFonts w:hint="eastAsia"/>
        </w:rPr>
        <w:t>为第一学期的课程，</w:t>
      </w:r>
      <w:r>
        <w:rPr>
          <w:rFonts w:hint="eastAsia"/>
        </w:rPr>
        <w:t>2015</w:t>
      </w:r>
      <w:r>
        <w:rPr>
          <w:rFonts w:hint="eastAsia"/>
        </w:rPr>
        <w:t>级学生选课；数字</w:t>
      </w:r>
      <w:r>
        <w:rPr>
          <w:rFonts w:hint="eastAsia"/>
        </w:rPr>
        <w:t>3</w:t>
      </w:r>
      <w:r>
        <w:rPr>
          <w:rFonts w:hint="eastAsia"/>
        </w:rPr>
        <w:t>为第三学期课程，</w:t>
      </w:r>
      <w:r>
        <w:rPr>
          <w:rFonts w:hint="eastAsia"/>
        </w:rPr>
        <w:t>2014</w:t>
      </w:r>
      <w:r>
        <w:rPr>
          <w:rFonts w:hint="eastAsia"/>
        </w:rPr>
        <w:t>级学生选课。</w:t>
      </w:r>
    </w:p>
    <w:p w:rsidR="00A6428F" w:rsidRDefault="00A6428F" w:rsidP="00E202BD">
      <w:pPr>
        <w:spacing w:after="0"/>
      </w:pPr>
    </w:p>
    <w:sectPr w:rsidR="00A6428F" w:rsidSect="00E202BD">
      <w:pgSz w:w="16838" w:h="11906" w:orient="landscape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DE3" w:rsidRDefault="008E1DE3" w:rsidP="00DA16D0">
      <w:pPr>
        <w:spacing w:after="0"/>
      </w:pPr>
      <w:r>
        <w:separator/>
      </w:r>
    </w:p>
  </w:endnote>
  <w:endnote w:type="continuationSeparator" w:id="1">
    <w:p w:rsidR="008E1DE3" w:rsidRDefault="008E1DE3" w:rsidP="00DA16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DE3" w:rsidRDefault="008E1DE3" w:rsidP="00DA16D0">
      <w:pPr>
        <w:spacing w:after="0"/>
      </w:pPr>
      <w:r>
        <w:separator/>
      </w:r>
    </w:p>
  </w:footnote>
  <w:footnote w:type="continuationSeparator" w:id="1">
    <w:p w:rsidR="008E1DE3" w:rsidRDefault="008E1DE3" w:rsidP="00DA16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02BD"/>
    <w:rsid w:val="000A7A05"/>
    <w:rsid w:val="000D0D76"/>
    <w:rsid w:val="00125BD6"/>
    <w:rsid w:val="001A44F5"/>
    <w:rsid w:val="001C5D72"/>
    <w:rsid w:val="001F342E"/>
    <w:rsid w:val="0025418E"/>
    <w:rsid w:val="002F0EF4"/>
    <w:rsid w:val="00323B43"/>
    <w:rsid w:val="00323F3C"/>
    <w:rsid w:val="00331070"/>
    <w:rsid w:val="0035524F"/>
    <w:rsid w:val="003706C3"/>
    <w:rsid w:val="00393E29"/>
    <w:rsid w:val="003A279D"/>
    <w:rsid w:val="003D37D8"/>
    <w:rsid w:val="004358AB"/>
    <w:rsid w:val="00460644"/>
    <w:rsid w:val="004E4F4C"/>
    <w:rsid w:val="00517D27"/>
    <w:rsid w:val="00537F53"/>
    <w:rsid w:val="0058214F"/>
    <w:rsid w:val="005C38AF"/>
    <w:rsid w:val="00682BE0"/>
    <w:rsid w:val="0068604B"/>
    <w:rsid w:val="0069166D"/>
    <w:rsid w:val="006B42D4"/>
    <w:rsid w:val="007412B8"/>
    <w:rsid w:val="00771B49"/>
    <w:rsid w:val="007B2EB8"/>
    <w:rsid w:val="008823A9"/>
    <w:rsid w:val="008A7406"/>
    <w:rsid w:val="008B38A1"/>
    <w:rsid w:val="008B7726"/>
    <w:rsid w:val="008C3D4A"/>
    <w:rsid w:val="008E1DE3"/>
    <w:rsid w:val="00905423"/>
    <w:rsid w:val="009402CD"/>
    <w:rsid w:val="0094431E"/>
    <w:rsid w:val="00981932"/>
    <w:rsid w:val="00992925"/>
    <w:rsid w:val="009A063D"/>
    <w:rsid w:val="009B70AA"/>
    <w:rsid w:val="009C4307"/>
    <w:rsid w:val="009D5286"/>
    <w:rsid w:val="00A2703E"/>
    <w:rsid w:val="00A6428F"/>
    <w:rsid w:val="00A87BE3"/>
    <w:rsid w:val="00AB3C6B"/>
    <w:rsid w:val="00AB6B4F"/>
    <w:rsid w:val="00AD737B"/>
    <w:rsid w:val="00AE3EBE"/>
    <w:rsid w:val="00B06B8D"/>
    <w:rsid w:val="00B10F22"/>
    <w:rsid w:val="00B129B0"/>
    <w:rsid w:val="00B81E64"/>
    <w:rsid w:val="00B8259F"/>
    <w:rsid w:val="00BA485E"/>
    <w:rsid w:val="00BB5DF2"/>
    <w:rsid w:val="00C56BF4"/>
    <w:rsid w:val="00C91BE6"/>
    <w:rsid w:val="00CA0100"/>
    <w:rsid w:val="00D049E9"/>
    <w:rsid w:val="00D240FF"/>
    <w:rsid w:val="00D9198A"/>
    <w:rsid w:val="00DA16D0"/>
    <w:rsid w:val="00DB2324"/>
    <w:rsid w:val="00DC37FF"/>
    <w:rsid w:val="00DF02ED"/>
    <w:rsid w:val="00E202BD"/>
    <w:rsid w:val="00EA1D10"/>
    <w:rsid w:val="00EB165A"/>
    <w:rsid w:val="00EB4176"/>
    <w:rsid w:val="00EC29CC"/>
    <w:rsid w:val="00F547FD"/>
    <w:rsid w:val="00FA581C"/>
    <w:rsid w:val="00FB373F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6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6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6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6D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C004BF-CAFB-47D7-BF56-3FF7615B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194</Words>
  <Characters>1111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PC</cp:lastModifiedBy>
  <cp:revision>32</cp:revision>
  <cp:lastPrinted>2015-07-08T07:35:00Z</cp:lastPrinted>
  <dcterms:created xsi:type="dcterms:W3CDTF">2015-07-08T07:52:00Z</dcterms:created>
  <dcterms:modified xsi:type="dcterms:W3CDTF">2015-08-31T08:24:00Z</dcterms:modified>
</cp:coreProperties>
</file>